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234A5A">
        <w:t>130</w:t>
      </w:r>
      <w:r w:rsidR="00F67A83">
        <w:t>-170</w:t>
      </w:r>
      <w:r w:rsidR="007B5957">
        <w:t>2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7B5957">
        <w:t>33</w:t>
      </w:r>
      <w:r w:rsidRPr="00CF1B4C">
        <w:t>-01-202</w:t>
      </w:r>
      <w:r w:rsidR="003C3D49">
        <w:t>5</w:t>
      </w:r>
      <w:r w:rsidR="00234A5A">
        <w:t>-000247</w:t>
      </w:r>
      <w:r w:rsidR="00BC1227">
        <w:t>-</w:t>
      </w:r>
      <w:r w:rsidR="00234A5A">
        <w:t>42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7B5957">
        <w:rPr>
          <w:rFonts w:ascii="Times New Roman" w:hAnsi="Times New Roman" w:cs="Times New Roman"/>
          <w:sz w:val="27"/>
          <w:szCs w:val="27"/>
        </w:rPr>
        <w:t>04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5016D9"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567AFE" w:rsidRPr="007B5957" w:rsidP="0023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234A5A">
        <w:rPr>
          <w:rFonts w:ascii="Times New Roman" w:hAnsi="Times New Roman" w:cs="Times New Roman"/>
          <w:sz w:val="27"/>
          <w:szCs w:val="27"/>
        </w:rPr>
        <w:t xml:space="preserve">Гавриловой Тамары Григорьевны, </w:t>
      </w:r>
      <w:r w:rsidR="00553087">
        <w:rPr>
          <w:rFonts w:ascii="Times New Roman" w:hAnsi="Times New Roman" w:cs="Times New Roman"/>
          <w:sz w:val="27"/>
          <w:szCs w:val="27"/>
        </w:rPr>
        <w:t>*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234A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Гаврилова Т.Г.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="00BA0970">
        <w:rPr>
          <w:rFonts w:ascii="Times New Roman" w:hAnsi="Times New Roman" w:cs="Times New Roman"/>
          <w:sz w:val="27"/>
          <w:szCs w:val="27"/>
        </w:rPr>
        <w:t xml:space="preserve">председателем </w:t>
      </w:r>
      <w:r>
        <w:rPr>
          <w:rFonts w:ascii="Times New Roman" w:hAnsi="Times New Roman" w:cs="Times New Roman"/>
          <w:sz w:val="27"/>
          <w:szCs w:val="27"/>
        </w:rPr>
        <w:t xml:space="preserve">общественной организации «Первопроходцы Когалыма»,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Гаврилова Т.Г.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рассмотрение дела не явилась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</w:t>
      </w:r>
      <w:r>
        <w:rPr>
          <w:rFonts w:ascii="Times New Roman" w:hAnsi="Times New Roman" w:cs="Times New Roman"/>
          <w:sz w:val="27"/>
          <w:szCs w:val="27"/>
        </w:rPr>
        <w:t>мени рассмотрения дела извещалась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Гавриловой Т.Г.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23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234A5A">
        <w:rPr>
          <w:rFonts w:ascii="Times New Roman" w:hAnsi="Times New Roman" w:cs="Times New Roman"/>
          <w:sz w:val="27"/>
          <w:szCs w:val="27"/>
        </w:rPr>
        <w:t>Гавриловой Т.Г.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Pr="00D016E3" w:rsidR="0002756F">
        <w:rPr>
          <w:rFonts w:ascii="Times New Roman" w:hAnsi="Times New Roman" w:cs="Times New Roman"/>
          <w:sz w:val="27"/>
          <w:szCs w:val="27"/>
        </w:rPr>
        <w:t>86</w:t>
      </w:r>
      <w:r w:rsidRPr="00D016E3" w:rsidR="003C3D49">
        <w:rPr>
          <w:rFonts w:ascii="Times New Roman" w:hAnsi="Times New Roman" w:cs="Times New Roman"/>
          <w:sz w:val="27"/>
          <w:szCs w:val="27"/>
        </w:rPr>
        <w:t>172434600</w:t>
      </w:r>
      <w:r w:rsidR="00234A5A">
        <w:rPr>
          <w:rFonts w:ascii="Times New Roman" w:hAnsi="Times New Roman" w:cs="Times New Roman"/>
          <w:sz w:val="27"/>
          <w:szCs w:val="27"/>
        </w:rPr>
        <w:t xml:space="preserve">358700002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D016E3" w:rsidR="003C3D49">
        <w:rPr>
          <w:rFonts w:ascii="Times New Roman" w:hAnsi="Times New Roman" w:cs="Times New Roman"/>
          <w:sz w:val="27"/>
          <w:szCs w:val="27"/>
        </w:rPr>
        <w:t>13.01.2025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234A5A">
        <w:rPr>
          <w:rFonts w:ascii="Times New Roman" w:hAnsi="Times New Roman" w:cs="Times New Roman"/>
          <w:sz w:val="27"/>
          <w:szCs w:val="27"/>
        </w:rPr>
        <w:t>Гавриловой Т.Г.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Гаврилову Тамару Григорьевну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016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3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4A2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53087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575133-50D0-41E6-94D5-EF0AA0D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2FEA-6CC6-4117-8E5F-81C0C84C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